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8C4" w:rsidRDefault="00F758C4">
      <w:pPr>
        <w:widowControl w:val="0"/>
        <w:ind w:left="567"/>
        <w:jc w:val="both"/>
        <w:rPr>
          <w:b/>
          <w:snapToGrid w:val="0"/>
        </w:rPr>
      </w:pPr>
    </w:p>
    <w:p w:rsidR="00F758C4" w:rsidRPr="006B63DE" w:rsidRDefault="00F758C4">
      <w:pPr>
        <w:widowControl w:val="0"/>
        <w:ind w:left="567"/>
        <w:jc w:val="both"/>
        <w:rPr>
          <w:snapToGrid w:val="0"/>
        </w:rPr>
      </w:pPr>
    </w:p>
    <w:p w:rsidR="00F758C4" w:rsidRPr="006B63DE" w:rsidRDefault="00F758C4">
      <w:pPr>
        <w:widowControl w:val="0"/>
        <w:ind w:left="567"/>
        <w:jc w:val="both"/>
        <w:rPr>
          <w:snapToGrid w:val="0"/>
        </w:rPr>
      </w:pPr>
      <w:r w:rsidRPr="006B63DE">
        <w:rPr>
          <w:snapToGrid w:val="0"/>
          <w:u w:val="single"/>
        </w:rPr>
        <w:t>RESPONSIBLE TO</w:t>
      </w:r>
      <w:r w:rsidRPr="006B63DE">
        <w:rPr>
          <w:snapToGrid w:val="0"/>
        </w:rPr>
        <w:tab/>
      </w:r>
      <w:r w:rsidRPr="006B63DE">
        <w:rPr>
          <w:snapToGrid w:val="0"/>
        </w:rPr>
        <w:tab/>
      </w:r>
      <w:r w:rsidRPr="006B63DE">
        <w:rPr>
          <w:snapToGrid w:val="0"/>
        </w:rPr>
        <w:tab/>
      </w:r>
      <w:r w:rsidRPr="006B63DE">
        <w:rPr>
          <w:snapToGrid w:val="0"/>
        </w:rPr>
        <w:tab/>
        <w:t>Director</w:t>
      </w:r>
      <w:r w:rsidR="00D62EF9" w:rsidRPr="006B63DE">
        <w:rPr>
          <w:snapToGrid w:val="0"/>
        </w:rPr>
        <w:t xml:space="preserve"> / Production Services Manager</w:t>
      </w:r>
    </w:p>
    <w:p w:rsidR="00F758C4" w:rsidRPr="006B63DE" w:rsidRDefault="00F758C4">
      <w:pPr>
        <w:pStyle w:val="Date"/>
        <w:widowControl w:val="0"/>
        <w:ind w:left="567"/>
        <w:jc w:val="both"/>
        <w:rPr>
          <w:snapToGrid w:val="0"/>
        </w:rPr>
      </w:pPr>
    </w:p>
    <w:p w:rsidR="00F758C4" w:rsidRPr="006B63DE" w:rsidRDefault="00F758C4">
      <w:pPr>
        <w:ind w:left="567"/>
        <w:jc w:val="both"/>
      </w:pPr>
    </w:p>
    <w:p w:rsidR="00F758C4" w:rsidRPr="006B63DE" w:rsidRDefault="00F758C4">
      <w:pPr>
        <w:widowControl w:val="0"/>
        <w:ind w:left="567"/>
        <w:jc w:val="both"/>
        <w:rPr>
          <w:snapToGrid w:val="0"/>
        </w:rPr>
      </w:pPr>
      <w:r w:rsidRPr="006B63DE">
        <w:rPr>
          <w:snapToGrid w:val="0"/>
          <w:u w:val="single"/>
        </w:rPr>
        <w:t>ROLE</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7"/>
        </w:numPr>
        <w:tabs>
          <w:tab w:val="clear" w:pos="360"/>
          <w:tab w:val="num" w:pos="927"/>
        </w:tabs>
        <w:ind w:left="927"/>
        <w:jc w:val="both"/>
        <w:rPr>
          <w:snapToGrid w:val="0"/>
        </w:rPr>
      </w:pPr>
      <w:r w:rsidRPr="006B63DE">
        <w:rPr>
          <w:snapToGrid w:val="0"/>
        </w:rPr>
        <w:t xml:space="preserve">To assist the Director, from the time of appointment until the final dress rehearsal, with any matters required pertaining to the production, especially overseeing the administrative, financial and technical aspects in a practical and pragmatic manner. </w:t>
      </w:r>
    </w:p>
    <w:p w:rsidR="00F758C4" w:rsidRPr="006B63DE" w:rsidRDefault="00F758C4" w:rsidP="00F758C4">
      <w:pPr>
        <w:widowControl w:val="0"/>
        <w:numPr>
          <w:ilvl w:val="0"/>
          <w:numId w:val="7"/>
        </w:numPr>
        <w:tabs>
          <w:tab w:val="clear" w:pos="360"/>
          <w:tab w:val="num" w:pos="927"/>
        </w:tabs>
        <w:ind w:left="927"/>
        <w:jc w:val="both"/>
        <w:rPr>
          <w:snapToGrid w:val="0"/>
        </w:rPr>
      </w:pPr>
      <w:r w:rsidRPr="006B63DE">
        <w:rPr>
          <w:snapToGrid w:val="0"/>
        </w:rPr>
        <w:t xml:space="preserve">To act as a liaison point between the production personnel.  </w:t>
      </w:r>
    </w:p>
    <w:p w:rsidR="00F758C4" w:rsidRPr="006B63DE" w:rsidRDefault="00F758C4" w:rsidP="00F758C4">
      <w:pPr>
        <w:widowControl w:val="0"/>
        <w:numPr>
          <w:ilvl w:val="0"/>
          <w:numId w:val="7"/>
        </w:numPr>
        <w:tabs>
          <w:tab w:val="clear" w:pos="360"/>
          <w:tab w:val="num" w:pos="927"/>
        </w:tabs>
        <w:ind w:left="927"/>
        <w:jc w:val="both"/>
        <w:rPr>
          <w:snapToGrid w:val="0"/>
        </w:rPr>
      </w:pPr>
      <w:r w:rsidRPr="006B63DE">
        <w:rPr>
          <w:snapToGrid w:val="0"/>
        </w:rPr>
        <w:t>To control and account for disbursements from the production float.</w:t>
      </w:r>
      <w:r w:rsidR="00D62EF9" w:rsidRPr="006B63DE">
        <w:rPr>
          <w:snapToGrid w:val="0"/>
        </w:rPr>
        <w:t xml:space="preserve"> </w:t>
      </w:r>
    </w:p>
    <w:p w:rsidR="00F758C4" w:rsidRPr="006B63DE" w:rsidRDefault="00F758C4">
      <w:pPr>
        <w:widowControl w:val="0"/>
        <w:ind w:left="567"/>
        <w:jc w:val="both"/>
        <w:rPr>
          <w:snapToGrid w:val="0"/>
        </w:rPr>
      </w:pPr>
    </w:p>
    <w:p w:rsidR="00F758C4" w:rsidRPr="006B63DE" w:rsidRDefault="00F758C4">
      <w:pPr>
        <w:widowControl w:val="0"/>
        <w:ind w:left="567"/>
        <w:jc w:val="both"/>
        <w:rPr>
          <w:snapToGrid w:val="0"/>
        </w:rPr>
      </w:pPr>
      <w:r w:rsidRPr="006B63DE">
        <w:rPr>
          <w:snapToGrid w:val="0"/>
          <w:u w:val="single"/>
        </w:rPr>
        <w:t>DUTIES</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 xml:space="preserve">Attend, with the Director, </w:t>
      </w:r>
      <w:r w:rsidR="00D60659" w:rsidRPr="006B63DE">
        <w:rPr>
          <w:snapToGrid w:val="0"/>
        </w:rPr>
        <w:t>regular p</w:t>
      </w:r>
      <w:r w:rsidRPr="006B63DE">
        <w:rPr>
          <w:snapToGrid w:val="0"/>
        </w:rPr>
        <w:t>roduction meeting</w:t>
      </w:r>
      <w:r w:rsidR="00D60659" w:rsidRPr="006B63DE">
        <w:rPr>
          <w:snapToGrid w:val="0"/>
        </w:rPr>
        <w:t>s</w:t>
      </w:r>
      <w:r w:rsidRPr="006B63DE">
        <w:rPr>
          <w:snapToGrid w:val="0"/>
        </w:rPr>
        <w:t xml:space="preserve"> convened by the Production Services Manager.</w:t>
      </w:r>
    </w:p>
    <w:p w:rsidR="003D00F8" w:rsidRPr="006B63DE" w:rsidRDefault="003D00F8" w:rsidP="003D00F8">
      <w:pPr>
        <w:widowControl w:val="0"/>
        <w:numPr>
          <w:ilvl w:val="0"/>
          <w:numId w:val="19"/>
        </w:numPr>
        <w:jc w:val="both"/>
        <w:rPr>
          <w:snapToGrid w:val="0"/>
        </w:rPr>
      </w:pPr>
      <w:r w:rsidRPr="006B63DE">
        <w:rPr>
          <w:snapToGrid w:val="0"/>
        </w:rPr>
        <w:t xml:space="preserve">   Provide receipts for any monies spent within financial delegation of $250.00</w:t>
      </w:r>
    </w:p>
    <w:p w:rsidR="003D00F8" w:rsidRPr="006B63DE" w:rsidRDefault="003D00F8" w:rsidP="003D00F8">
      <w:pPr>
        <w:widowControl w:val="0"/>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Prior to commencement of rehearsals</w:t>
      </w:r>
    </w:p>
    <w:p w:rsidR="00F758C4" w:rsidRPr="006B63DE" w:rsidRDefault="00D60659" w:rsidP="00F758C4">
      <w:pPr>
        <w:widowControl w:val="0"/>
        <w:numPr>
          <w:ilvl w:val="0"/>
          <w:numId w:val="9"/>
        </w:numPr>
        <w:tabs>
          <w:tab w:val="clear" w:pos="360"/>
          <w:tab w:val="num" w:pos="1287"/>
        </w:tabs>
        <w:ind w:left="1287"/>
        <w:jc w:val="both"/>
        <w:rPr>
          <w:strike/>
          <w:snapToGrid w:val="0"/>
        </w:rPr>
      </w:pPr>
      <w:r w:rsidRPr="006B63DE">
        <w:rPr>
          <w:snapToGrid w:val="0"/>
        </w:rPr>
        <w:t>Ensure all cast have a copy of the script</w:t>
      </w:r>
    </w:p>
    <w:p w:rsidR="00F758C4" w:rsidRPr="006B63DE" w:rsidRDefault="006B63DE" w:rsidP="00F758C4">
      <w:pPr>
        <w:widowControl w:val="0"/>
        <w:numPr>
          <w:ilvl w:val="0"/>
          <w:numId w:val="9"/>
        </w:numPr>
        <w:tabs>
          <w:tab w:val="clear" w:pos="360"/>
          <w:tab w:val="num" w:pos="1287"/>
        </w:tabs>
        <w:ind w:left="1287"/>
        <w:jc w:val="both"/>
        <w:rPr>
          <w:snapToGrid w:val="0"/>
        </w:rPr>
      </w:pPr>
      <w:r>
        <w:rPr>
          <w:snapToGrid w:val="0"/>
        </w:rPr>
        <w:t>I</w:t>
      </w:r>
      <w:r w:rsidR="00F758C4" w:rsidRPr="006B63DE">
        <w:rPr>
          <w:snapToGrid w:val="0"/>
        </w:rPr>
        <w:t>ssue a rehearsal schedule and letter of welcome to each member of the cast and crew.</w:t>
      </w:r>
    </w:p>
    <w:p w:rsidR="00F758C4" w:rsidRPr="006B63DE" w:rsidRDefault="00F758C4" w:rsidP="00F758C4">
      <w:pPr>
        <w:widowControl w:val="0"/>
        <w:numPr>
          <w:ilvl w:val="0"/>
          <w:numId w:val="9"/>
        </w:numPr>
        <w:tabs>
          <w:tab w:val="clear" w:pos="360"/>
          <w:tab w:val="num" w:pos="1287"/>
        </w:tabs>
        <w:ind w:left="1287"/>
        <w:jc w:val="both"/>
        <w:rPr>
          <w:snapToGrid w:val="0"/>
        </w:rPr>
      </w:pPr>
      <w:r w:rsidRPr="006B63DE">
        <w:rPr>
          <w:snapToGrid w:val="0"/>
        </w:rPr>
        <w:t>Take responsibility for the Production keys.</w:t>
      </w:r>
    </w:p>
    <w:p w:rsidR="00F758C4" w:rsidRPr="006B63DE" w:rsidRDefault="00F758C4" w:rsidP="00F758C4">
      <w:pPr>
        <w:widowControl w:val="0"/>
        <w:numPr>
          <w:ilvl w:val="0"/>
          <w:numId w:val="9"/>
        </w:numPr>
        <w:tabs>
          <w:tab w:val="clear" w:pos="360"/>
          <w:tab w:val="num" w:pos="1287"/>
        </w:tabs>
        <w:ind w:left="1287"/>
        <w:jc w:val="both"/>
        <w:rPr>
          <w:snapToGrid w:val="0"/>
        </w:rPr>
      </w:pPr>
      <w:r w:rsidRPr="006B63DE">
        <w:rPr>
          <w:snapToGrid w:val="0"/>
        </w:rPr>
        <w:t xml:space="preserve">Advise production crew that, prior to money being spent from the production budget, approval must be sought from the Production Co-ordinator. In some instances this may take the form of a cash allowance from the production float.  </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Early in the rehearsal period</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receive the Production float from the Treasurer.</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prepare a list of names, telephone numbers and e-mail addresses of cast and production crew for distribution to each member of the company and to the Office Administrator.</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 xml:space="preserve">pass all audition forms to the Office </w:t>
      </w:r>
      <w:r w:rsidR="006B63DE">
        <w:rPr>
          <w:snapToGrid w:val="0"/>
        </w:rPr>
        <w:t>Manager for filing</w:t>
      </w:r>
      <w:r w:rsidRPr="006B63DE">
        <w:rPr>
          <w:snapToGrid w:val="0"/>
        </w:rPr>
        <w:t>.</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advise all non-members of a production of the requirem</w:t>
      </w:r>
      <w:r w:rsidR="006B63DE">
        <w:rPr>
          <w:snapToGrid w:val="0"/>
        </w:rPr>
        <w:t>ent to become financial members and issue application</w:t>
      </w:r>
      <w:r w:rsidR="009A4BFC">
        <w:rPr>
          <w:snapToGrid w:val="0"/>
        </w:rPr>
        <w:t xml:space="preserve"> forms or advise on online sign-</w:t>
      </w:r>
      <w:r w:rsidR="006B63DE">
        <w:rPr>
          <w:snapToGrid w:val="0"/>
        </w:rPr>
        <w:t>up</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ensure all cast and crew are acquainted with the location and operation of all fire alarm points and fire-fighting equipment. (Refer Location Plan in Director’s Manual).</w:t>
      </w:r>
    </w:p>
    <w:p w:rsidR="00F758C4" w:rsidRPr="006B63DE" w:rsidRDefault="00F758C4" w:rsidP="00F758C4">
      <w:pPr>
        <w:widowControl w:val="0"/>
        <w:numPr>
          <w:ilvl w:val="0"/>
          <w:numId w:val="10"/>
        </w:numPr>
        <w:tabs>
          <w:tab w:val="clear" w:pos="360"/>
          <w:tab w:val="num" w:pos="1287"/>
        </w:tabs>
        <w:ind w:left="1287"/>
        <w:jc w:val="both"/>
        <w:rPr>
          <w:snapToGrid w:val="0"/>
        </w:rPr>
      </w:pPr>
      <w:r w:rsidRPr="006B63DE">
        <w:rPr>
          <w:snapToGrid w:val="0"/>
        </w:rPr>
        <w:t xml:space="preserve">On request from the </w:t>
      </w:r>
      <w:r w:rsidR="006B63DE">
        <w:rPr>
          <w:snapToGrid w:val="0"/>
        </w:rPr>
        <w:t>Artistic Advisor, c</w:t>
      </w:r>
      <w:r w:rsidRPr="006B63DE">
        <w:rPr>
          <w:snapToGrid w:val="0"/>
        </w:rPr>
        <w:t>ollect the required information for the programme (e.g. cast bios, commercial acknowledgements).</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During the rehearsal period</w:t>
      </w:r>
    </w:p>
    <w:p w:rsidR="00F758C4" w:rsidRPr="006B63DE" w:rsidRDefault="00F758C4" w:rsidP="00F758C4">
      <w:pPr>
        <w:widowControl w:val="0"/>
        <w:numPr>
          <w:ilvl w:val="0"/>
          <w:numId w:val="11"/>
        </w:numPr>
        <w:tabs>
          <w:tab w:val="clear" w:pos="360"/>
          <w:tab w:val="num" w:pos="1287"/>
        </w:tabs>
        <w:ind w:left="1287"/>
        <w:jc w:val="both"/>
        <w:rPr>
          <w:snapToGrid w:val="0"/>
        </w:rPr>
      </w:pPr>
      <w:r w:rsidRPr="006B63DE">
        <w:rPr>
          <w:snapToGrid w:val="0"/>
        </w:rPr>
        <w:t>be alert to the areas where the Director requires assistance.</w:t>
      </w:r>
    </w:p>
    <w:p w:rsidR="00F758C4" w:rsidRPr="006B63DE" w:rsidRDefault="00F758C4" w:rsidP="00F758C4">
      <w:pPr>
        <w:widowControl w:val="0"/>
        <w:numPr>
          <w:ilvl w:val="0"/>
          <w:numId w:val="11"/>
        </w:numPr>
        <w:tabs>
          <w:tab w:val="clear" w:pos="360"/>
          <w:tab w:val="num" w:pos="1287"/>
        </w:tabs>
        <w:ind w:left="1287"/>
        <w:jc w:val="both"/>
        <w:rPr>
          <w:snapToGrid w:val="0"/>
        </w:rPr>
      </w:pPr>
      <w:r w:rsidRPr="006B63DE">
        <w:rPr>
          <w:snapToGrid w:val="0"/>
        </w:rPr>
        <w:t>Ensure the production crew members are assuming their relevant duties in a timely manner.  When difficulties with their duties arise, consult with the Director and Artistic Advisor on an appropriate course of action. If necessary, source appropriate replacements from the membership, under the guidance of the Artistic Advisor.</w:t>
      </w:r>
    </w:p>
    <w:p w:rsidR="00256464" w:rsidRDefault="00F758C4" w:rsidP="00256464">
      <w:pPr>
        <w:widowControl w:val="0"/>
        <w:numPr>
          <w:ilvl w:val="0"/>
          <w:numId w:val="11"/>
        </w:numPr>
        <w:tabs>
          <w:tab w:val="clear" w:pos="360"/>
          <w:tab w:val="num" w:pos="1287"/>
        </w:tabs>
        <w:ind w:left="1287"/>
        <w:jc w:val="both"/>
        <w:rPr>
          <w:snapToGrid w:val="0"/>
        </w:rPr>
      </w:pPr>
      <w:r w:rsidRPr="006B63DE">
        <w:rPr>
          <w:snapToGrid w:val="0"/>
        </w:rPr>
        <w:t>maintain a record of the Director's stage directions and props movements in the Production Co-ordinator’s copy of the script.</w:t>
      </w:r>
    </w:p>
    <w:p w:rsidR="00256464" w:rsidRPr="00256464" w:rsidRDefault="00256464" w:rsidP="00256464">
      <w:pPr>
        <w:widowControl w:val="0"/>
        <w:numPr>
          <w:ilvl w:val="0"/>
          <w:numId w:val="11"/>
        </w:numPr>
        <w:tabs>
          <w:tab w:val="clear" w:pos="360"/>
          <w:tab w:val="num" w:pos="1287"/>
        </w:tabs>
        <w:ind w:left="1287"/>
        <w:jc w:val="both"/>
        <w:rPr>
          <w:snapToGrid w:val="0"/>
        </w:rPr>
      </w:pPr>
      <w:r>
        <w:t>Study the theatre’s</w:t>
      </w:r>
      <w:r w:rsidRPr="00C276B0">
        <w:t xml:space="preserve"> Backstage Code of Conduct</w:t>
      </w:r>
      <w:r>
        <w:t xml:space="preserve"> and, together with the Stage Manager, ensure cast and crew are familiar with its contents.</w:t>
      </w:r>
    </w:p>
    <w:p w:rsidR="003D00F8" w:rsidRPr="006B63DE" w:rsidRDefault="003D00F8" w:rsidP="00F758C4">
      <w:pPr>
        <w:widowControl w:val="0"/>
        <w:numPr>
          <w:ilvl w:val="0"/>
          <w:numId w:val="11"/>
        </w:numPr>
        <w:tabs>
          <w:tab w:val="clear" w:pos="360"/>
          <w:tab w:val="num" w:pos="1287"/>
        </w:tabs>
        <w:ind w:left="1287"/>
        <w:jc w:val="both"/>
        <w:rPr>
          <w:snapToGrid w:val="0"/>
        </w:rPr>
      </w:pPr>
      <w:r w:rsidRPr="006B63DE">
        <w:rPr>
          <w:snapToGrid w:val="0"/>
        </w:rPr>
        <w:t>Liaise with the H&amp;S Manager if required</w:t>
      </w:r>
    </w:p>
    <w:p w:rsidR="00946EDC" w:rsidRPr="009F29E9" w:rsidRDefault="00946EDC" w:rsidP="00946EDC">
      <w:pPr>
        <w:pStyle w:val="MediumGrid2"/>
        <w:numPr>
          <w:ilvl w:val="0"/>
          <w:numId w:val="11"/>
        </w:numPr>
        <w:tabs>
          <w:tab w:val="clear" w:pos="360"/>
          <w:tab w:val="num" w:pos="1287"/>
        </w:tabs>
        <w:ind w:left="1287"/>
        <w:rPr>
          <w:rFonts w:ascii="Arial" w:hAnsi="Arial" w:cs="Arial"/>
        </w:rPr>
      </w:pPr>
      <w:r w:rsidRPr="009F29E9">
        <w:rPr>
          <w:rFonts w:ascii="Arial" w:hAnsi="Arial" w:cs="Arial"/>
        </w:rPr>
        <w:t>Comply with current Health &amp; Safety Policies and Procedures</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For each rehearsal</w:t>
      </w:r>
    </w:p>
    <w:p w:rsidR="00F758C4" w:rsidRPr="006B63DE" w:rsidRDefault="00F758C4" w:rsidP="00F758C4">
      <w:pPr>
        <w:widowControl w:val="0"/>
        <w:numPr>
          <w:ilvl w:val="0"/>
          <w:numId w:val="12"/>
        </w:numPr>
        <w:tabs>
          <w:tab w:val="clear" w:pos="360"/>
          <w:tab w:val="num" w:pos="1287"/>
        </w:tabs>
        <w:ind w:left="1287"/>
        <w:jc w:val="both"/>
        <w:rPr>
          <w:snapToGrid w:val="0"/>
        </w:rPr>
      </w:pPr>
      <w:r w:rsidRPr="006B63DE">
        <w:rPr>
          <w:snapToGrid w:val="0"/>
        </w:rPr>
        <w:t>prepare the working set and props as necessary.</w:t>
      </w:r>
    </w:p>
    <w:p w:rsidR="00F758C4" w:rsidRPr="006B63DE" w:rsidRDefault="00F758C4" w:rsidP="00F758C4">
      <w:pPr>
        <w:widowControl w:val="0"/>
        <w:numPr>
          <w:ilvl w:val="0"/>
          <w:numId w:val="12"/>
        </w:numPr>
        <w:tabs>
          <w:tab w:val="clear" w:pos="360"/>
          <w:tab w:val="num" w:pos="1287"/>
        </w:tabs>
        <w:ind w:left="1287"/>
        <w:jc w:val="both"/>
        <w:rPr>
          <w:snapToGrid w:val="0"/>
        </w:rPr>
      </w:pPr>
      <w:r w:rsidRPr="006B63DE">
        <w:rPr>
          <w:snapToGrid w:val="0"/>
        </w:rPr>
        <w:t xml:space="preserve">At the end of each rehearsal, ensure the theatre is secured and locked according to the following checklist. </w:t>
      </w:r>
    </w:p>
    <w:p w:rsidR="00946EDC" w:rsidRDefault="00946EDC" w:rsidP="00F758C4">
      <w:pPr>
        <w:widowControl w:val="0"/>
        <w:numPr>
          <w:ilvl w:val="0"/>
          <w:numId w:val="16"/>
        </w:numPr>
        <w:ind w:left="1570"/>
        <w:rPr>
          <w:snapToGrid w:val="0"/>
        </w:rPr>
      </w:pPr>
      <w:r>
        <w:rPr>
          <w:snapToGrid w:val="0"/>
        </w:rPr>
        <w:t>Ensure all cups and dishes used are cleaned and put away</w:t>
      </w:r>
    </w:p>
    <w:p w:rsidR="00F758C4" w:rsidRPr="006B63DE" w:rsidRDefault="00F758C4" w:rsidP="00F758C4">
      <w:pPr>
        <w:widowControl w:val="0"/>
        <w:numPr>
          <w:ilvl w:val="0"/>
          <w:numId w:val="16"/>
        </w:numPr>
        <w:ind w:left="1570"/>
        <w:rPr>
          <w:snapToGrid w:val="0"/>
        </w:rPr>
      </w:pPr>
      <w:r w:rsidRPr="006B63DE">
        <w:rPr>
          <w:snapToGrid w:val="0"/>
        </w:rPr>
        <w:t>Secure the roller door and glass deck doors (no key).</w:t>
      </w:r>
    </w:p>
    <w:p w:rsidR="00F758C4" w:rsidRPr="006B63DE" w:rsidRDefault="00F758C4" w:rsidP="00F758C4">
      <w:pPr>
        <w:widowControl w:val="0"/>
        <w:numPr>
          <w:ilvl w:val="0"/>
          <w:numId w:val="16"/>
        </w:numPr>
        <w:ind w:left="1570"/>
        <w:rPr>
          <w:snapToGrid w:val="0"/>
        </w:rPr>
      </w:pPr>
      <w:r w:rsidRPr="006B63DE">
        <w:rPr>
          <w:snapToGrid w:val="0"/>
        </w:rPr>
        <w:t xml:space="preserve">Ensure magnetic front door release is </w:t>
      </w:r>
      <w:r w:rsidRPr="006B63DE">
        <w:rPr>
          <w:b/>
          <w:snapToGrid w:val="0"/>
        </w:rPr>
        <w:t>OFF</w:t>
      </w:r>
      <w:r w:rsidRPr="006B63DE">
        <w:rPr>
          <w:snapToGrid w:val="0"/>
        </w:rPr>
        <w:t xml:space="preserve"> (top light switch in Office) and office door is locked.</w:t>
      </w:r>
    </w:p>
    <w:p w:rsidR="00F758C4" w:rsidRPr="006B63DE" w:rsidRDefault="00F758C4" w:rsidP="00F758C4">
      <w:pPr>
        <w:widowControl w:val="0"/>
        <w:numPr>
          <w:ilvl w:val="0"/>
          <w:numId w:val="16"/>
        </w:numPr>
        <w:ind w:left="1570"/>
        <w:rPr>
          <w:snapToGrid w:val="0"/>
        </w:rPr>
      </w:pPr>
      <w:r w:rsidRPr="006B63DE">
        <w:rPr>
          <w:snapToGrid w:val="0"/>
        </w:rPr>
        <w:t>Lock the glass front door.</w:t>
      </w:r>
    </w:p>
    <w:p w:rsidR="00F758C4" w:rsidRPr="006B63DE" w:rsidRDefault="00F758C4" w:rsidP="00F758C4">
      <w:pPr>
        <w:widowControl w:val="0"/>
        <w:numPr>
          <w:ilvl w:val="0"/>
          <w:numId w:val="16"/>
        </w:numPr>
        <w:ind w:left="1570"/>
        <w:rPr>
          <w:snapToGrid w:val="0"/>
        </w:rPr>
      </w:pPr>
      <w:r w:rsidRPr="006B63DE">
        <w:rPr>
          <w:snapToGrid w:val="0"/>
        </w:rPr>
        <w:t>Check windows closed in Green Room, Blue Room, office and kitchen.</w:t>
      </w:r>
    </w:p>
    <w:p w:rsidR="00D62EF9" w:rsidRPr="006B63DE" w:rsidRDefault="00F758C4" w:rsidP="00F758C4">
      <w:pPr>
        <w:widowControl w:val="0"/>
        <w:numPr>
          <w:ilvl w:val="0"/>
          <w:numId w:val="16"/>
        </w:numPr>
        <w:ind w:left="1570"/>
        <w:rPr>
          <w:snapToGrid w:val="0"/>
        </w:rPr>
      </w:pPr>
      <w:r w:rsidRPr="006B63DE">
        <w:rPr>
          <w:snapToGrid w:val="0"/>
        </w:rPr>
        <w:t>Check the air conditioners</w:t>
      </w:r>
      <w:r w:rsidR="00D62EF9" w:rsidRPr="006B63DE">
        <w:rPr>
          <w:snapToGrid w:val="0"/>
        </w:rPr>
        <w:t>/heaters</w:t>
      </w:r>
      <w:r w:rsidRPr="006B63DE">
        <w:rPr>
          <w:snapToGrid w:val="0"/>
        </w:rPr>
        <w:t xml:space="preserve"> in Blue Room</w:t>
      </w:r>
      <w:r w:rsidR="00D62EF9" w:rsidRPr="006B63DE">
        <w:rPr>
          <w:snapToGrid w:val="0"/>
        </w:rPr>
        <w:t>, Cast Room and Green Rooms</w:t>
      </w:r>
      <w:r w:rsidRPr="006B63DE">
        <w:rPr>
          <w:snapToGrid w:val="0"/>
        </w:rPr>
        <w:t xml:space="preserve"> are off</w:t>
      </w:r>
      <w:r w:rsidR="00D62EF9" w:rsidRPr="006B63DE">
        <w:rPr>
          <w:snapToGrid w:val="0"/>
        </w:rPr>
        <w:t>.</w:t>
      </w:r>
    </w:p>
    <w:p w:rsidR="00F758C4" w:rsidRPr="006B63DE" w:rsidRDefault="00F758C4" w:rsidP="00F758C4">
      <w:pPr>
        <w:widowControl w:val="0"/>
        <w:numPr>
          <w:ilvl w:val="0"/>
          <w:numId w:val="16"/>
        </w:numPr>
        <w:ind w:left="1570"/>
        <w:rPr>
          <w:snapToGrid w:val="0"/>
        </w:rPr>
      </w:pPr>
      <w:r w:rsidRPr="006B63DE">
        <w:rPr>
          <w:snapToGrid w:val="0"/>
        </w:rPr>
        <w:t>Check drain plug in kitchen glass/dish washer is pulled out; ceiling fan, stove and pie warmer are off, and window closed.</w:t>
      </w:r>
    </w:p>
    <w:p w:rsidR="00F758C4" w:rsidRPr="006B63DE" w:rsidRDefault="00F758C4" w:rsidP="00F758C4">
      <w:pPr>
        <w:widowControl w:val="0"/>
        <w:numPr>
          <w:ilvl w:val="0"/>
          <w:numId w:val="16"/>
        </w:numPr>
        <w:ind w:left="1570"/>
        <w:rPr>
          <w:snapToGrid w:val="0"/>
        </w:rPr>
      </w:pPr>
      <w:r w:rsidRPr="006B63DE">
        <w:rPr>
          <w:snapToGrid w:val="0"/>
        </w:rPr>
        <w:t>Check lights out in :-</w:t>
      </w:r>
    </w:p>
    <w:tbl>
      <w:tblPr>
        <w:tblW w:w="0" w:type="auto"/>
        <w:tblInd w:w="1701" w:type="dxa"/>
        <w:tblLayout w:type="fixed"/>
        <w:tblLook w:val="0000" w:firstRow="0" w:lastRow="0" w:firstColumn="0" w:lastColumn="0" w:noHBand="0" w:noVBand="0"/>
      </w:tblPr>
      <w:tblGrid>
        <w:gridCol w:w="4871"/>
        <w:gridCol w:w="4871"/>
      </w:tblGrid>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Green Room</w:t>
            </w:r>
          </w:p>
        </w:tc>
        <w:tc>
          <w:tcPr>
            <w:tcW w:w="4871" w:type="dxa"/>
          </w:tcPr>
          <w:p w:rsidR="00F758C4" w:rsidRPr="006B63DE" w:rsidRDefault="00F758C4">
            <w:pPr>
              <w:widowControl w:val="0"/>
              <w:numPr>
                <w:ilvl w:val="0"/>
                <w:numId w:val="17"/>
              </w:numPr>
              <w:rPr>
                <w:snapToGrid w:val="0"/>
              </w:rPr>
            </w:pPr>
            <w:r w:rsidRPr="006B63DE">
              <w:rPr>
                <w:snapToGrid w:val="0"/>
              </w:rPr>
              <w:t>Foyer</w:t>
            </w:r>
          </w:p>
        </w:tc>
      </w:tr>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Office</w:t>
            </w:r>
          </w:p>
        </w:tc>
        <w:tc>
          <w:tcPr>
            <w:tcW w:w="4871" w:type="dxa"/>
          </w:tcPr>
          <w:p w:rsidR="00F758C4" w:rsidRPr="006B63DE" w:rsidRDefault="00F758C4">
            <w:pPr>
              <w:widowControl w:val="0"/>
              <w:numPr>
                <w:ilvl w:val="0"/>
                <w:numId w:val="17"/>
              </w:numPr>
              <w:rPr>
                <w:snapToGrid w:val="0"/>
              </w:rPr>
            </w:pPr>
            <w:r w:rsidRPr="006B63DE">
              <w:rPr>
                <w:snapToGrid w:val="0"/>
              </w:rPr>
              <w:t>Blue Room</w:t>
            </w:r>
          </w:p>
        </w:tc>
      </w:tr>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Store room</w:t>
            </w:r>
          </w:p>
        </w:tc>
        <w:tc>
          <w:tcPr>
            <w:tcW w:w="4871" w:type="dxa"/>
          </w:tcPr>
          <w:p w:rsidR="00F758C4" w:rsidRPr="006B63DE" w:rsidRDefault="00F758C4">
            <w:pPr>
              <w:widowControl w:val="0"/>
              <w:numPr>
                <w:ilvl w:val="0"/>
                <w:numId w:val="17"/>
              </w:numPr>
              <w:rPr>
                <w:snapToGrid w:val="0"/>
              </w:rPr>
            </w:pPr>
            <w:r w:rsidRPr="006B63DE">
              <w:rPr>
                <w:snapToGrid w:val="0"/>
              </w:rPr>
              <w:t>Kitchen and bar</w:t>
            </w:r>
          </w:p>
        </w:tc>
      </w:tr>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3 toilets</w:t>
            </w:r>
          </w:p>
        </w:tc>
        <w:tc>
          <w:tcPr>
            <w:tcW w:w="4871" w:type="dxa"/>
          </w:tcPr>
          <w:p w:rsidR="00F758C4" w:rsidRPr="006B63DE" w:rsidRDefault="00F758C4">
            <w:pPr>
              <w:widowControl w:val="0"/>
              <w:numPr>
                <w:ilvl w:val="0"/>
                <w:numId w:val="17"/>
              </w:numPr>
              <w:rPr>
                <w:snapToGrid w:val="0"/>
              </w:rPr>
            </w:pPr>
            <w:r w:rsidRPr="006B63DE">
              <w:rPr>
                <w:snapToGrid w:val="0"/>
              </w:rPr>
              <w:t>Hallway</w:t>
            </w:r>
          </w:p>
        </w:tc>
      </w:tr>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Lighting box</w:t>
            </w:r>
          </w:p>
        </w:tc>
        <w:tc>
          <w:tcPr>
            <w:tcW w:w="4871" w:type="dxa"/>
          </w:tcPr>
          <w:p w:rsidR="00F758C4" w:rsidRPr="006B63DE" w:rsidRDefault="00F758C4">
            <w:pPr>
              <w:widowControl w:val="0"/>
              <w:numPr>
                <w:ilvl w:val="0"/>
                <w:numId w:val="17"/>
              </w:numPr>
              <w:rPr>
                <w:snapToGrid w:val="0"/>
              </w:rPr>
            </w:pPr>
            <w:r w:rsidRPr="006B63DE">
              <w:rPr>
                <w:snapToGrid w:val="0"/>
              </w:rPr>
              <w:t>Auditorium</w:t>
            </w:r>
          </w:p>
        </w:tc>
      </w:tr>
      <w:tr w:rsidR="00F758C4" w:rsidRPr="006B63DE">
        <w:tblPrEx>
          <w:tblCellMar>
            <w:top w:w="0" w:type="dxa"/>
            <w:bottom w:w="0" w:type="dxa"/>
          </w:tblCellMar>
        </w:tblPrEx>
        <w:tc>
          <w:tcPr>
            <w:tcW w:w="4871" w:type="dxa"/>
          </w:tcPr>
          <w:p w:rsidR="00F758C4" w:rsidRPr="006B63DE" w:rsidRDefault="00F758C4">
            <w:pPr>
              <w:widowControl w:val="0"/>
              <w:numPr>
                <w:ilvl w:val="0"/>
                <w:numId w:val="17"/>
              </w:numPr>
              <w:rPr>
                <w:snapToGrid w:val="0"/>
              </w:rPr>
            </w:pPr>
            <w:r w:rsidRPr="006B63DE">
              <w:rPr>
                <w:snapToGrid w:val="0"/>
              </w:rPr>
              <w:t>Workshop</w:t>
            </w:r>
          </w:p>
        </w:tc>
        <w:tc>
          <w:tcPr>
            <w:tcW w:w="4871" w:type="dxa"/>
          </w:tcPr>
          <w:p w:rsidR="00F758C4" w:rsidRPr="006B63DE" w:rsidRDefault="00F758C4">
            <w:pPr>
              <w:widowControl w:val="0"/>
              <w:numPr>
                <w:ilvl w:val="0"/>
                <w:numId w:val="17"/>
              </w:numPr>
              <w:rPr>
                <w:snapToGrid w:val="0"/>
              </w:rPr>
            </w:pPr>
            <w:r w:rsidRPr="006B63DE">
              <w:rPr>
                <w:snapToGrid w:val="0"/>
              </w:rPr>
              <w:t>Cast room</w:t>
            </w:r>
          </w:p>
        </w:tc>
      </w:tr>
    </w:tbl>
    <w:p w:rsidR="00F758C4" w:rsidRPr="006B63DE" w:rsidRDefault="00F758C4" w:rsidP="00F758C4">
      <w:pPr>
        <w:widowControl w:val="0"/>
        <w:numPr>
          <w:ilvl w:val="0"/>
          <w:numId w:val="16"/>
        </w:numPr>
        <w:ind w:left="1570"/>
        <w:rPr>
          <w:snapToGrid w:val="0"/>
        </w:rPr>
      </w:pPr>
      <w:r w:rsidRPr="006B63DE">
        <w:rPr>
          <w:snapToGrid w:val="0"/>
        </w:rPr>
        <w:t xml:space="preserve">Check bolt engaged at the top and bottom - crash bar on fire exit door from auditorium. </w:t>
      </w:r>
    </w:p>
    <w:p w:rsidR="00F758C4" w:rsidRPr="006B63DE" w:rsidRDefault="00F758C4" w:rsidP="00F758C4">
      <w:pPr>
        <w:widowControl w:val="0"/>
        <w:numPr>
          <w:ilvl w:val="0"/>
          <w:numId w:val="16"/>
        </w:numPr>
        <w:ind w:left="1570"/>
        <w:rPr>
          <w:snapToGrid w:val="0"/>
        </w:rPr>
      </w:pPr>
      <w:r w:rsidRPr="006B63DE">
        <w:rPr>
          <w:snapToGrid w:val="0"/>
        </w:rPr>
        <w:t>Ensure all smoke doors closed :-</w:t>
      </w:r>
    </w:p>
    <w:p w:rsidR="00F758C4" w:rsidRPr="006B63DE" w:rsidRDefault="00F758C4" w:rsidP="00F758C4">
      <w:pPr>
        <w:widowControl w:val="0"/>
        <w:numPr>
          <w:ilvl w:val="0"/>
          <w:numId w:val="16"/>
        </w:numPr>
        <w:tabs>
          <w:tab w:val="num" w:pos="2988"/>
        </w:tabs>
        <w:ind w:left="1570"/>
        <w:rPr>
          <w:snapToGrid w:val="0"/>
        </w:rPr>
      </w:pPr>
      <w:r w:rsidRPr="006B63DE">
        <w:rPr>
          <w:snapToGrid w:val="0"/>
        </w:rPr>
        <w:t>Cast room/Auditorium</w:t>
      </w:r>
      <w:r w:rsidR="00D62EF9" w:rsidRPr="006B63DE">
        <w:rPr>
          <w:snapToGrid w:val="0"/>
        </w:rPr>
        <w:t xml:space="preserve"> / </w:t>
      </w:r>
      <w:r w:rsidRPr="006B63DE">
        <w:rPr>
          <w:snapToGrid w:val="0"/>
        </w:rPr>
        <w:t>Blue Room/Auditorium</w:t>
      </w:r>
      <w:r w:rsidR="00D62EF9" w:rsidRPr="006B63DE">
        <w:rPr>
          <w:snapToGrid w:val="0"/>
        </w:rPr>
        <w:t xml:space="preserve"> / </w:t>
      </w:r>
      <w:r w:rsidRPr="006B63DE">
        <w:rPr>
          <w:snapToGrid w:val="0"/>
        </w:rPr>
        <w:t>Cast room/Workshop</w:t>
      </w:r>
      <w:r w:rsidR="00D62EF9" w:rsidRPr="006B63DE">
        <w:rPr>
          <w:snapToGrid w:val="0"/>
        </w:rPr>
        <w:t xml:space="preserve"> / </w:t>
      </w:r>
      <w:r w:rsidRPr="006B63DE">
        <w:rPr>
          <w:snapToGrid w:val="0"/>
        </w:rPr>
        <w:t>Blue Room/Foyer</w:t>
      </w:r>
      <w:r w:rsidR="00D62EF9" w:rsidRPr="006B63DE">
        <w:rPr>
          <w:snapToGrid w:val="0"/>
        </w:rPr>
        <w:t xml:space="preserve"> / </w:t>
      </w:r>
      <w:r w:rsidRPr="006B63DE">
        <w:rPr>
          <w:snapToGrid w:val="0"/>
        </w:rPr>
        <w:t>Cast room/Hallway</w:t>
      </w:r>
      <w:r w:rsidR="00D62EF9" w:rsidRPr="006B63DE">
        <w:rPr>
          <w:snapToGrid w:val="0"/>
        </w:rPr>
        <w:t xml:space="preserve"> / </w:t>
      </w:r>
      <w:r w:rsidRPr="006B63DE">
        <w:rPr>
          <w:snapToGrid w:val="0"/>
        </w:rPr>
        <w:t>Auditorium/Workshop</w:t>
      </w:r>
    </w:p>
    <w:p w:rsidR="00F758C4" w:rsidRPr="006B63DE" w:rsidRDefault="00F758C4" w:rsidP="00F758C4">
      <w:pPr>
        <w:widowControl w:val="0"/>
        <w:numPr>
          <w:ilvl w:val="0"/>
          <w:numId w:val="16"/>
        </w:numPr>
        <w:ind w:left="1570"/>
        <w:rPr>
          <w:snapToGrid w:val="0"/>
        </w:rPr>
      </w:pPr>
      <w:r w:rsidRPr="006B63DE">
        <w:rPr>
          <w:snapToGrid w:val="0"/>
        </w:rPr>
        <w:t xml:space="preserve">Check iron, fans and all heaters are turned off and </w:t>
      </w:r>
      <w:r w:rsidR="00946EDC">
        <w:rPr>
          <w:snapToGrid w:val="0"/>
        </w:rPr>
        <w:t xml:space="preserve">all </w:t>
      </w:r>
      <w:r w:rsidRPr="006B63DE">
        <w:rPr>
          <w:snapToGrid w:val="0"/>
        </w:rPr>
        <w:t>windows</w:t>
      </w:r>
      <w:r w:rsidR="00946EDC">
        <w:rPr>
          <w:snapToGrid w:val="0"/>
        </w:rPr>
        <w:t xml:space="preserve"> including toilet windows are</w:t>
      </w:r>
      <w:r w:rsidRPr="006B63DE">
        <w:rPr>
          <w:snapToGrid w:val="0"/>
        </w:rPr>
        <w:t xml:space="preserve"> shut.</w:t>
      </w:r>
    </w:p>
    <w:p w:rsidR="00F758C4" w:rsidRPr="006B63DE" w:rsidRDefault="00F758C4" w:rsidP="00F758C4">
      <w:pPr>
        <w:widowControl w:val="0"/>
        <w:numPr>
          <w:ilvl w:val="0"/>
          <w:numId w:val="16"/>
        </w:numPr>
        <w:ind w:left="1570"/>
        <w:rPr>
          <w:snapToGrid w:val="0"/>
        </w:rPr>
      </w:pPr>
      <w:r w:rsidRPr="006B63DE">
        <w:rPr>
          <w:snapToGrid w:val="0"/>
        </w:rPr>
        <w:t>Set burglar alarm and exit through cast room door and lock.</w:t>
      </w:r>
    </w:p>
    <w:p w:rsidR="00F758C4" w:rsidRPr="006B63DE" w:rsidRDefault="00F758C4">
      <w:pPr>
        <w:widowControl w:val="0"/>
        <w:ind w:left="567"/>
        <w:rPr>
          <w:snapToGrid w:val="0"/>
        </w:rPr>
      </w:pPr>
    </w:p>
    <w:p w:rsidR="00F758C4" w:rsidRPr="006B63DE" w:rsidRDefault="00F758C4" w:rsidP="00F758C4">
      <w:pPr>
        <w:widowControl w:val="0"/>
        <w:numPr>
          <w:ilvl w:val="0"/>
          <w:numId w:val="15"/>
        </w:numPr>
        <w:ind w:left="1647"/>
        <w:rPr>
          <w:snapToGrid w:val="0"/>
        </w:rPr>
      </w:pPr>
      <w:r w:rsidRPr="006B63DE">
        <w:rPr>
          <w:snapToGrid w:val="0"/>
        </w:rPr>
        <w:t>The above procedures are reversed if exiting through the front door.</w:t>
      </w:r>
    </w:p>
    <w:p w:rsidR="00F758C4" w:rsidRPr="006B63DE" w:rsidRDefault="00F758C4">
      <w:pPr>
        <w:widowControl w:val="0"/>
        <w:ind w:left="567"/>
        <w:rPr>
          <w:snapToGrid w:val="0"/>
        </w:rPr>
      </w:pPr>
    </w:p>
    <w:p w:rsidR="00F758C4" w:rsidRPr="006B63DE" w:rsidRDefault="00F758C4">
      <w:pPr>
        <w:widowControl w:val="0"/>
        <w:ind w:left="567"/>
        <w:rPr>
          <w:snapToGrid w:val="0"/>
        </w:rPr>
      </w:pPr>
      <w:r w:rsidRPr="006B63DE">
        <w:rPr>
          <w:snapToGrid w:val="0"/>
        </w:rPr>
        <w:br w:type="page"/>
      </w:r>
    </w:p>
    <w:p w:rsidR="00F758C4" w:rsidRPr="006B63DE" w:rsidRDefault="00F758C4">
      <w:pPr>
        <w:widowControl w:val="0"/>
        <w:ind w:left="567"/>
        <w:jc w:val="both"/>
        <w:rPr>
          <w:snapToGrid w:val="0"/>
        </w:rPr>
      </w:pPr>
      <w:r w:rsidRPr="006B63DE">
        <w:rPr>
          <w:snapToGrid w:val="0"/>
          <w:u w:val="single"/>
        </w:rPr>
        <w:t>N.B.</w:t>
      </w:r>
      <w:r w:rsidRPr="006B63DE">
        <w:rPr>
          <w:snapToGrid w:val="0"/>
        </w:rPr>
        <w:t xml:space="preserve"> For security reasons, and at the Production Co-ordinator’s discretion, ensure that at least one other member of the rehearsal team remains with the P.C. throughout the lock-up procedure and until clear of the car park. </w:t>
      </w:r>
    </w:p>
    <w:p w:rsidR="00F758C4" w:rsidRPr="006B63DE" w:rsidRDefault="00F758C4">
      <w:pPr>
        <w:widowControl w:val="0"/>
        <w:ind w:left="567"/>
        <w:jc w:val="both"/>
        <w:rPr>
          <w:snapToGrid w:val="0"/>
        </w:rPr>
      </w:pPr>
    </w:p>
    <w:p w:rsidR="00F758C4" w:rsidRPr="006B63DE" w:rsidRDefault="00F758C4" w:rsidP="00F758C4">
      <w:pPr>
        <w:widowControl w:val="0"/>
        <w:numPr>
          <w:ilvl w:val="0"/>
          <w:numId w:val="8"/>
        </w:numPr>
        <w:tabs>
          <w:tab w:val="clear" w:pos="360"/>
          <w:tab w:val="num" w:pos="927"/>
        </w:tabs>
        <w:ind w:left="927"/>
        <w:jc w:val="both"/>
        <w:rPr>
          <w:snapToGrid w:val="0"/>
        </w:rPr>
      </w:pPr>
      <w:r w:rsidRPr="006B63DE">
        <w:rPr>
          <w:snapToGrid w:val="0"/>
        </w:rPr>
        <w:t>By the time of the first dress rehearsal:</w:t>
      </w:r>
    </w:p>
    <w:p w:rsidR="00F758C4" w:rsidRPr="006B63DE" w:rsidRDefault="00F758C4" w:rsidP="00F758C4">
      <w:pPr>
        <w:widowControl w:val="0"/>
        <w:numPr>
          <w:ilvl w:val="0"/>
          <w:numId w:val="13"/>
        </w:numPr>
        <w:tabs>
          <w:tab w:val="clear" w:pos="360"/>
          <w:tab w:val="num" w:pos="1494"/>
        </w:tabs>
        <w:ind w:left="1494"/>
        <w:jc w:val="both"/>
        <w:rPr>
          <w:snapToGrid w:val="0"/>
        </w:rPr>
      </w:pPr>
      <w:r w:rsidRPr="006B63DE">
        <w:rPr>
          <w:snapToGrid w:val="0"/>
        </w:rPr>
        <w:t xml:space="preserve">Canvass other production personnel (set design, props, etc.) and advise the Office </w:t>
      </w:r>
      <w:r w:rsidR="00946EDC">
        <w:rPr>
          <w:snapToGrid w:val="0"/>
        </w:rPr>
        <w:t>Manager</w:t>
      </w:r>
      <w:r w:rsidRPr="006B63DE">
        <w:rPr>
          <w:snapToGrid w:val="0"/>
        </w:rPr>
        <w:t xml:space="preserve"> of any furnishings, fittings or equipment lent to the Theatre, and for which additional insurance cover may be required. Special insurance must be arranged to cover expensive items borrowed or hired for a production. </w:t>
      </w:r>
    </w:p>
    <w:p w:rsidR="00F758C4" w:rsidRPr="006B63DE" w:rsidRDefault="00F758C4" w:rsidP="00F758C4">
      <w:pPr>
        <w:widowControl w:val="0"/>
        <w:numPr>
          <w:ilvl w:val="0"/>
          <w:numId w:val="13"/>
        </w:numPr>
        <w:tabs>
          <w:tab w:val="clear" w:pos="360"/>
          <w:tab w:val="num" w:pos="1494"/>
        </w:tabs>
        <w:ind w:left="1494"/>
        <w:jc w:val="both"/>
        <w:rPr>
          <w:snapToGrid w:val="0"/>
        </w:rPr>
      </w:pPr>
      <w:r w:rsidRPr="006B63DE">
        <w:rPr>
          <w:snapToGrid w:val="0"/>
        </w:rPr>
        <w:t>pass to the Stage Manager:</w:t>
      </w:r>
    </w:p>
    <w:p w:rsidR="00F758C4" w:rsidRPr="006B63DE" w:rsidRDefault="00F758C4" w:rsidP="00F758C4">
      <w:pPr>
        <w:widowControl w:val="0"/>
        <w:numPr>
          <w:ilvl w:val="0"/>
          <w:numId w:val="14"/>
        </w:numPr>
        <w:tabs>
          <w:tab w:val="clear" w:pos="360"/>
          <w:tab w:val="num" w:pos="1854"/>
        </w:tabs>
        <w:ind w:left="1854"/>
        <w:jc w:val="both"/>
        <w:rPr>
          <w:snapToGrid w:val="0"/>
        </w:rPr>
      </w:pPr>
      <w:r w:rsidRPr="006B63DE">
        <w:rPr>
          <w:snapToGrid w:val="0"/>
        </w:rPr>
        <w:t xml:space="preserve">the copy of the Production Co-ordinator’s script, if required. </w:t>
      </w:r>
    </w:p>
    <w:p w:rsidR="00F758C4" w:rsidRPr="006B63DE" w:rsidRDefault="00F758C4" w:rsidP="00F758C4">
      <w:pPr>
        <w:widowControl w:val="0"/>
        <w:numPr>
          <w:ilvl w:val="0"/>
          <w:numId w:val="14"/>
        </w:numPr>
        <w:tabs>
          <w:tab w:val="clear" w:pos="360"/>
          <w:tab w:val="num" w:pos="1854"/>
        </w:tabs>
        <w:ind w:left="1854"/>
        <w:jc w:val="both"/>
        <w:rPr>
          <w:snapToGrid w:val="0"/>
        </w:rPr>
      </w:pPr>
      <w:r w:rsidRPr="006B63DE">
        <w:rPr>
          <w:snapToGrid w:val="0"/>
        </w:rPr>
        <w:t>the contact details for cast and crew</w:t>
      </w:r>
    </w:p>
    <w:p w:rsidR="00F758C4" w:rsidRDefault="00F758C4" w:rsidP="00F758C4">
      <w:pPr>
        <w:widowControl w:val="0"/>
        <w:numPr>
          <w:ilvl w:val="0"/>
          <w:numId w:val="14"/>
        </w:numPr>
        <w:tabs>
          <w:tab w:val="clear" w:pos="360"/>
          <w:tab w:val="num" w:pos="1854"/>
        </w:tabs>
        <w:ind w:left="1854"/>
        <w:jc w:val="both"/>
        <w:rPr>
          <w:snapToGrid w:val="0"/>
        </w:rPr>
      </w:pPr>
      <w:r w:rsidRPr="006B63DE">
        <w:rPr>
          <w:snapToGrid w:val="0"/>
        </w:rPr>
        <w:t xml:space="preserve">the Production keys </w:t>
      </w:r>
    </w:p>
    <w:p w:rsidR="00AD6146" w:rsidRPr="002D179C" w:rsidRDefault="00AD6146" w:rsidP="00946EDC">
      <w:pPr>
        <w:widowControl w:val="0"/>
        <w:numPr>
          <w:ilvl w:val="0"/>
          <w:numId w:val="8"/>
        </w:numPr>
        <w:tabs>
          <w:tab w:val="clear" w:pos="360"/>
          <w:tab w:val="num" w:pos="927"/>
        </w:tabs>
        <w:ind w:left="927"/>
        <w:jc w:val="both"/>
        <w:rPr>
          <w:snapToGrid w:val="0"/>
          <w:highlight w:val="yellow"/>
        </w:rPr>
      </w:pPr>
      <w:r w:rsidRPr="002D179C">
        <w:rPr>
          <w:snapToGrid w:val="0"/>
          <w:highlight w:val="yellow"/>
        </w:rPr>
        <w:t>Organise the cast and crew shared meal for the final double dress rehearsal. The committee allocates a budget of $10 a head for this. The cost can be reimbursed by the Treasurer if there is insufficient money left in the $500 production float.</w:t>
      </w:r>
    </w:p>
    <w:p w:rsidR="00946EDC" w:rsidRPr="006B63DE" w:rsidRDefault="00946EDC" w:rsidP="00946EDC">
      <w:pPr>
        <w:widowControl w:val="0"/>
        <w:numPr>
          <w:ilvl w:val="0"/>
          <w:numId w:val="8"/>
        </w:numPr>
        <w:tabs>
          <w:tab w:val="clear" w:pos="360"/>
          <w:tab w:val="num" w:pos="927"/>
        </w:tabs>
        <w:ind w:left="927"/>
        <w:jc w:val="both"/>
        <w:rPr>
          <w:snapToGrid w:val="0"/>
        </w:rPr>
      </w:pPr>
      <w:r>
        <w:rPr>
          <w:snapToGrid w:val="0"/>
        </w:rPr>
        <w:t xml:space="preserve">As soon as possible ensure all receipts for any money spent from the production float are handed back in to the Office Manager and ensure any balance from the float is </w:t>
      </w:r>
      <w:r w:rsidR="00E642A5">
        <w:rPr>
          <w:snapToGrid w:val="0"/>
        </w:rPr>
        <w:t>repaid</w:t>
      </w:r>
      <w:r>
        <w:rPr>
          <w:snapToGrid w:val="0"/>
        </w:rPr>
        <w:t xml:space="preserve"> to HLT</w:t>
      </w:r>
    </w:p>
    <w:p w:rsidR="00946EDC" w:rsidRPr="006B63DE" w:rsidRDefault="00946EDC" w:rsidP="00946EDC">
      <w:pPr>
        <w:widowControl w:val="0"/>
        <w:jc w:val="both"/>
        <w:rPr>
          <w:snapToGrid w:val="0"/>
        </w:rPr>
      </w:pPr>
    </w:p>
    <w:sectPr w:rsidR="00946EDC" w:rsidRPr="006B63DE">
      <w:headerReference w:type="even" r:id="rId7"/>
      <w:headerReference w:type="default" r:id="rId8"/>
      <w:footerReference w:type="even" r:id="rId9"/>
      <w:footerReference w:type="default" r:id="rId10"/>
      <w:headerReference w:type="first" r:id="rId11"/>
      <w:footerReference w:type="first" r:id="rId12"/>
      <w:pgSz w:w="11907" w:h="16840" w:code="9"/>
      <w:pgMar w:top="1389" w:right="1134" w:bottom="1361" w:left="1247" w:header="851"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D16" w:rsidRDefault="00AC3D16">
      <w:r>
        <w:separator/>
      </w:r>
    </w:p>
  </w:endnote>
  <w:endnote w:type="continuationSeparator" w:id="0">
    <w:p w:rsidR="00AC3D16" w:rsidRDefault="00AC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EF9" w:rsidRDefault="00D62EF9">
    <w:pPr>
      <w:pStyle w:val="Footer"/>
      <w:framePr w:wrap="around" w:vAnchor="text" w:hAnchor="margin" w:xAlign="center" w:y="1"/>
    </w:pPr>
    <w:r>
      <w:fldChar w:fldCharType="begin"/>
    </w:r>
    <w:r>
      <w:instrText xml:space="preserve">PAGE  </w:instrText>
    </w:r>
    <w:r>
      <w:fldChar w:fldCharType="end"/>
    </w:r>
  </w:p>
  <w:p w:rsidR="00D62EF9" w:rsidRDefault="00D62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3DE" w:rsidRDefault="006B63DE" w:rsidP="006B63DE">
    <w:pPr>
      <w:pStyle w:val="Footer"/>
      <w:pBdr>
        <w:top w:val="single" w:sz="4" w:space="1" w:color="D9D9D9"/>
      </w:pBdr>
      <w:jc w:val="right"/>
    </w:pPr>
    <w:r>
      <w:fldChar w:fldCharType="begin"/>
    </w:r>
    <w:r>
      <w:instrText xml:space="preserve"> PAGE   \* MERGEFORMAT </w:instrText>
    </w:r>
    <w:r>
      <w:fldChar w:fldCharType="separate"/>
    </w:r>
    <w:r w:rsidR="009C1867">
      <w:rPr>
        <w:noProof/>
      </w:rPr>
      <w:t>2</w:t>
    </w:r>
    <w:r>
      <w:rPr>
        <w:noProof/>
      </w:rPr>
      <w:fldChar w:fldCharType="end"/>
    </w:r>
    <w:r>
      <w:t xml:space="preserve"> | </w:t>
    </w:r>
    <w:r w:rsidRPr="006B63DE">
      <w:rPr>
        <w:color w:val="808080"/>
        <w:spacing w:val="60"/>
      </w:rPr>
      <w:t>Page</w:t>
    </w:r>
  </w:p>
  <w:p w:rsidR="00D62EF9" w:rsidRPr="006B63DE" w:rsidRDefault="006B63DE">
    <w:pPr>
      <w:pStyle w:val="Footer"/>
      <w:pBdr>
        <w:top w:val="single" w:sz="4" w:space="1" w:color="auto"/>
        <w:left w:val="single" w:sz="4" w:space="4" w:color="auto"/>
        <w:bottom w:val="single" w:sz="4" w:space="1" w:color="auto"/>
        <w:right w:val="single" w:sz="4" w:space="4" w:color="auto"/>
      </w:pBdr>
      <w:rPr>
        <w:i w:val="0"/>
        <w:sz w:val="22"/>
        <w:szCs w:val="22"/>
      </w:rPr>
    </w:pPr>
    <w:r w:rsidRPr="006B63DE">
      <w:rPr>
        <w:rStyle w:val="PageNumber"/>
        <w:i w:val="0"/>
        <w:sz w:val="22"/>
        <w:szCs w:val="22"/>
      </w:rPr>
      <w:t xml:space="preserve">Revised: </w:t>
    </w:r>
    <w:r w:rsidR="009C1867">
      <w:rPr>
        <w:rStyle w:val="PageNumber"/>
        <w:i w:val="0"/>
        <w:sz w:val="22"/>
        <w:szCs w:val="22"/>
      </w:rPr>
      <w:t>August</w:t>
    </w:r>
    <w:r w:rsidR="00876491">
      <w:rPr>
        <w:rStyle w:val="PageNumber"/>
        <w:i w:val="0"/>
        <w:sz w:val="22"/>
        <w:szCs w:val="22"/>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D62EF9">
      <w:tblPrEx>
        <w:tblCellMar>
          <w:top w:w="0" w:type="dxa"/>
          <w:bottom w:w="0" w:type="dxa"/>
        </w:tblCellMar>
      </w:tblPrEx>
      <w:tc>
        <w:tcPr>
          <w:tcW w:w="9742" w:type="dxa"/>
        </w:tcPr>
        <w:p w:rsidR="00D62EF9" w:rsidRPr="006B63DE" w:rsidRDefault="006B63DE" w:rsidP="009C1867">
          <w:pPr>
            <w:pStyle w:val="Footer"/>
            <w:rPr>
              <w:i w:val="0"/>
              <w:sz w:val="22"/>
              <w:szCs w:val="22"/>
            </w:rPr>
          </w:pPr>
          <w:r w:rsidRPr="006B63DE">
            <w:rPr>
              <w:rStyle w:val="PageNumber"/>
              <w:i w:val="0"/>
              <w:sz w:val="22"/>
              <w:szCs w:val="22"/>
            </w:rPr>
            <w:t xml:space="preserve">Revised: </w:t>
          </w:r>
          <w:r w:rsidR="009C1867">
            <w:rPr>
              <w:rStyle w:val="PageNumber"/>
              <w:i w:val="0"/>
              <w:sz w:val="22"/>
              <w:szCs w:val="22"/>
            </w:rPr>
            <w:t>August</w:t>
          </w:r>
          <w:r w:rsidR="009A4BFC">
            <w:rPr>
              <w:rStyle w:val="PageNumber"/>
              <w:i w:val="0"/>
              <w:sz w:val="22"/>
              <w:szCs w:val="22"/>
            </w:rPr>
            <w:t xml:space="preserve"> 20</w:t>
          </w:r>
          <w:r w:rsidR="00876491">
            <w:rPr>
              <w:rStyle w:val="PageNumber"/>
              <w:i w:val="0"/>
              <w:sz w:val="22"/>
              <w:szCs w:val="22"/>
            </w:rPr>
            <w:t>20</w:t>
          </w:r>
        </w:p>
      </w:tc>
    </w:tr>
  </w:tbl>
  <w:p w:rsidR="00D62EF9" w:rsidRDefault="00D62EF9">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D16" w:rsidRDefault="00AC3D16">
      <w:r>
        <w:separator/>
      </w:r>
    </w:p>
  </w:footnote>
  <w:footnote w:type="continuationSeparator" w:id="0">
    <w:p w:rsidR="00AC3D16" w:rsidRDefault="00AC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491" w:rsidRDefault="00876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EF9" w:rsidRDefault="00D62EF9">
    <w:pPr>
      <w:pStyle w:val="Header"/>
      <w:rPr>
        <w:i w:val="0"/>
        <w:sz w:val="22"/>
      </w:rPr>
    </w:pPr>
    <w:r>
      <w:rPr>
        <w:i w:val="0"/>
        <w:sz w:val="22"/>
      </w:rPr>
      <w:t>Howick Little Theatre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7"/>
    </w:tblGrid>
    <w:tr w:rsidR="00D62EF9">
      <w:tblPrEx>
        <w:tblCellMar>
          <w:top w:w="0" w:type="dxa"/>
          <w:bottom w:w="0" w:type="dxa"/>
        </w:tblCellMar>
      </w:tblPrEx>
      <w:tc>
        <w:tcPr>
          <w:tcW w:w="8755" w:type="dxa"/>
          <w:tcBorders>
            <w:top w:val="nil"/>
            <w:left w:val="nil"/>
            <w:bottom w:val="nil"/>
            <w:right w:val="single" w:sz="4" w:space="0" w:color="auto"/>
          </w:tcBorders>
        </w:tcPr>
        <w:p w:rsidR="00D62EF9" w:rsidRDefault="00D62EF9">
          <w:pPr>
            <w:pStyle w:val="Header"/>
            <w:rPr>
              <w:b/>
              <w:i w:val="0"/>
              <w:sz w:val="44"/>
            </w:rPr>
          </w:pPr>
          <w:r>
            <w:rPr>
              <w:b/>
              <w:i w:val="0"/>
              <w:sz w:val="44"/>
            </w:rPr>
            <w:t xml:space="preserve">      TASK LIST</w:t>
          </w:r>
        </w:p>
      </w:tc>
      <w:tc>
        <w:tcPr>
          <w:tcW w:w="987" w:type="dxa"/>
          <w:tcBorders>
            <w:left w:val="nil"/>
          </w:tcBorders>
        </w:tcPr>
        <w:p w:rsidR="00D62EF9" w:rsidRDefault="00D62EF9">
          <w:pPr>
            <w:pStyle w:val="Header"/>
            <w:rPr>
              <w:i w:val="0"/>
              <w:sz w:val="44"/>
            </w:rPr>
          </w:pPr>
          <w:r>
            <w:rPr>
              <w:i w:val="0"/>
              <w:sz w:val="44"/>
            </w:rPr>
            <w:t>B</w:t>
          </w:r>
        </w:p>
      </w:tc>
    </w:tr>
  </w:tbl>
  <w:p w:rsidR="00D62EF9" w:rsidRDefault="00D62EF9">
    <w:pPr>
      <w:pStyle w:val="Header"/>
      <w:rPr>
        <w:i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D62EF9">
      <w:tblPrEx>
        <w:tblCellMar>
          <w:top w:w="0" w:type="dxa"/>
          <w:bottom w:w="0" w:type="dxa"/>
        </w:tblCellMar>
      </w:tblPrEx>
      <w:tc>
        <w:tcPr>
          <w:tcW w:w="9742" w:type="dxa"/>
        </w:tcPr>
        <w:p w:rsidR="00D62EF9" w:rsidRDefault="00D62EF9">
          <w:pPr>
            <w:pStyle w:val="Header"/>
            <w:jc w:val="left"/>
            <w:rPr>
              <w:i w:val="0"/>
              <w:sz w:val="22"/>
            </w:rPr>
          </w:pPr>
          <w:r>
            <w:rPr>
              <w:i w:val="0"/>
              <w:sz w:val="22"/>
            </w:rPr>
            <w:t>Function:</w:t>
          </w:r>
          <w:r>
            <w:rPr>
              <w:i w:val="0"/>
              <w:sz w:val="22"/>
            </w:rPr>
            <w:tab/>
            <w:t>PRODUCTION CO-ORDINATOR</w:t>
          </w:r>
          <w:r>
            <w:rPr>
              <w:i w:val="0"/>
              <w:sz w:val="22"/>
            </w:rPr>
            <w:tab/>
            <w:t xml:space="preserve">   </w:t>
          </w:r>
        </w:p>
      </w:tc>
    </w:tr>
  </w:tbl>
  <w:p w:rsidR="00D62EF9" w:rsidRDefault="00D62EF9">
    <w:pPr>
      <w:pStyle w:val="Header"/>
      <w:rPr>
        <w:i w:val="0"/>
        <w:sz w:val="20"/>
      </w:rPr>
    </w:pPr>
  </w:p>
  <w:p w:rsidR="00D62EF9" w:rsidRDefault="00D6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EF9" w:rsidRDefault="00D62EF9">
    <w:pPr>
      <w:pStyle w:val="Header"/>
      <w:rPr>
        <w:i w:val="0"/>
        <w:sz w:val="22"/>
      </w:rPr>
    </w:pPr>
    <w:r>
      <w:rPr>
        <w:i w:val="0"/>
        <w:sz w:val="22"/>
      </w:rPr>
      <w:t>Howick Little Theatre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7"/>
    </w:tblGrid>
    <w:tr w:rsidR="00D62EF9">
      <w:tblPrEx>
        <w:tblCellMar>
          <w:top w:w="0" w:type="dxa"/>
          <w:bottom w:w="0" w:type="dxa"/>
        </w:tblCellMar>
      </w:tblPrEx>
      <w:tc>
        <w:tcPr>
          <w:tcW w:w="8755" w:type="dxa"/>
          <w:tcBorders>
            <w:top w:val="nil"/>
            <w:left w:val="nil"/>
            <w:bottom w:val="nil"/>
            <w:right w:val="single" w:sz="4" w:space="0" w:color="auto"/>
          </w:tcBorders>
        </w:tcPr>
        <w:p w:rsidR="00D62EF9" w:rsidRDefault="00D62EF9">
          <w:pPr>
            <w:pStyle w:val="Header"/>
            <w:rPr>
              <w:b/>
              <w:i w:val="0"/>
              <w:sz w:val="44"/>
            </w:rPr>
          </w:pPr>
          <w:r>
            <w:rPr>
              <w:b/>
              <w:i w:val="0"/>
              <w:sz w:val="44"/>
            </w:rPr>
            <w:t xml:space="preserve">      TASK LIST</w:t>
          </w:r>
        </w:p>
      </w:tc>
      <w:tc>
        <w:tcPr>
          <w:tcW w:w="987" w:type="dxa"/>
          <w:tcBorders>
            <w:left w:val="nil"/>
          </w:tcBorders>
        </w:tcPr>
        <w:p w:rsidR="00D62EF9" w:rsidRDefault="00D62EF9">
          <w:pPr>
            <w:pStyle w:val="Header"/>
            <w:rPr>
              <w:i w:val="0"/>
              <w:sz w:val="44"/>
            </w:rPr>
          </w:pPr>
          <w:r>
            <w:rPr>
              <w:i w:val="0"/>
              <w:sz w:val="44"/>
            </w:rPr>
            <w:t>B</w:t>
          </w:r>
        </w:p>
      </w:tc>
    </w:tr>
  </w:tbl>
  <w:p w:rsidR="00D62EF9" w:rsidRDefault="00D62EF9">
    <w:pPr>
      <w:pStyle w:val="Header"/>
      <w:rPr>
        <w:i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D62EF9">
      <w:tblPrEx>
        <w:tblCellMar>
          <w:top w:w="0" w:type="dxa"/>
          <w:bottom w:w="0" w:type="dxa"/>
        </w:tblCellMar>
      </w:tblPrEx>
      <w:tc>
        <w:tcPr>
          <w:tcW w:w="9742" w:type="dxa"/>
        </w:tcPr>
        <w:p w:rsidR="00D62EF9" w:rsidRDefault="00D62EF9">
          <w:pPr>
            <w:pStyle w:val="Header"/>
            <w:jc w:val="left"/>
            <w:rPr>
              <w:i w:val="0"/>
              <w:sz w:val="22"/>
            </w:rPr>
          </w:pPr>
          <w:r>
            <w:rPr>
              <w:i w:val="0"/>
              <w:sz w:val="22"/>
            </w:rPr>
            <w:t>Function:</w:t>
          </w:r>
          <w:r>
            <w:rPr>
              <w:i w:val="0"/>
              <w:sz w:val="22"/>
            </w:rPr>
            <w:tab/>
            <w:t xml:space="preserve">PRODUCTION CO-ORDINATOR </w:t>
          </w:r>
          <w:r>
            <w:rPr>
              <w:i w:val="0"/>
              <w:sz w:val="22"/>
            </w:rPr>
            <w:tab/>
            <w:t xml:space="preserve">   </w:t>
          </w:r>
        </w:p>
      </w:tc>
    </w:tr>
  </w:tbl>
  <w:p w:rsidR="00D62EF9" w:rsidRDefault="00D62EF9">
    <w:pPr>
      <w:pStyle w:val="Header"/>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3CC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08F4C6D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BE21E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78536F"/>
    <w:multiLevelType w:val="singleLevel"/>
    <w:tmpl w:val="6DC22100"/>
    <w:lvl w:ilvl="0">
      <w:numFmt w:val="bullet"/>
      <w:lvlText w:val="-"/>
      <w:lvlJc w:val="left"/>
      <w:pPr>
        <w:tabs>
          <w:tab w:val="num" w:pos="360"/>
        </w:tabs>
        <w:ind w:left="360" w:hanging="360"/>
      </w:pPr>
      <w:rPr>
        <w:rFonts w:hint="default"/>
      </w:rPr>
    </w:lvl>
  </w:abstractNum>
  <w:abstractNum w:abstractNumId="6" w15:restartNumberingAfterBreak="0">
    <w:nsid w:val="05F945E5"/>
    <w:multiLevelType w:val="singleLevel"/>
    <w:tmpl w:val="6DC22100"/>
    <w:lvl w:ilvl="0">
      <w:numFmt w:val="bullet"/>
      <w:lvlText w:val="-"/>
      <w:lvlJc w:val="left"/>
      <w:pPr>
        <w:tabs>
          <w:tab w:val="num" w:pos="360"/>
        </w:tabs>
        <w:ind w:left="360" w:hanging="360"/>
      </w:pPr>
      <w:rPr>
        <w:rFonts w:hint="default"/>
      </w:rPr>
    </w:lvl>
  </w:abstractNum>
  <w:abstractNum w:abstractNumId="7" w15:restartNumberingAfterBreak="0">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F5770"/>
    <w:multiLevelType w:val="singleLevel"/>
    <w:tmpl w:val="6DC22100"/>
    <w:lvl w:ilvl="0">
      <w:numFmt w:val="bullet"/>
      <w:lvlText w:val="-"/>
      <w:lvlJc w:val="left"/>
      <w:pPr>
        <w:tabs>
          <w:tab w:val="num" w:pos="360"/>
        </w:tabs>
        <w:ind w:left="360" w:hanging="360"/>
      </w:pPr>
      <w:rPr>
        <w:rFonts w:hint="default"/>
      </w:rPr>
    </w:lvl>
  </w:abstractNum>
  <w:abstractNum w:abstractNumId="9" w15:restartNumberingAfterBreak="0">
    <w:nsid w:val="1245066A"/>
    <w:multiLevelType w:val="singleLevel"/>
    <w:tmpl w:val="66B24D80"/>
    <w:lvl w:ilvl="0">
      <w:start w:val="1"/>
      <w:numFmt w:val="lowerLetter"/>
      <w:lvlText w:val="%1)"/>
      <w:lvlJc w:val="left"/>
      <w:pPr>
        <w:tabs>
          <w:tab w:val="num" w:pos="360"/>
        </w:tabs>
        <w:ind w:left="360" w:hanging="360"/>
      </w:pPr>
      <w:rPr>
        <w:strike w:val="0"/>
      </w:rPr>
    </w:lvl>
  </w:abstractNum>
  <w:abstractNum w:abstractNumId="10" w15:restartNumberingAfterBreak="0">
    <w:nsid w:val="1520297A"/>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18A6D2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7437E52"/>
    <w:multiLevelType w:val="hybridMultilevel"/>
    <w:tmpl w:val="C3D0BF7A"/>
    <w:lvl w:ilvl="0" w:tplc="14090017">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3" w15:restartNumberingAfterBreak="0">
    <w:nsid w:val="42D647B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4B34761"/>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23A4236"/>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528F08C1"/>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18" w15:restartNumberingAfterBreak="0">
    <w:nsid w:val="5CBA0FE3"/>
    <w:multiLevelType w:val="hybridMultilevel"/>
    <w:tmpl w:val="39561C1E"/>
    <w:lvl w:ilvl="0" w:tplc="14090017">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64B655AD"/>
    <w:multiLevelType w:val="singleLevel"/>
    <w:tmpl w:val="161ED044"/>
    <w:lvl w:ilvl="0">
      <w:start w:val="1"/>
      <w:numFmt w:val="lowerLetter"/>
      <w:lvlText w:val="%1)"/>
      <w:lvlJc w:val="left"/>
      <w:pPr>
        <w:tabs>
          <w:tab w:val="num" w:pos="360"/>
        </w:tabs>
        <w:ind w:left="360" w:hanging="360"/>
      </w:pPr>
      <w:rPr>
        <w:strike w:val="0"/>
      </w:rPr>
    </w:lvl>
  </w:abstractNum>
  <w:abstractNum w:abstractNumId="20" w15:restartNumberingAfterBreak="0">
    <w:nsid w:val="7BD601B2"/>
    <w:multiLevelType w:val="hybridMultilevel"/>
    <w:tmpl w:val="5664A36A"/>
    <w:lvl w:ilvl="0" w:tplc="5BECCB7E">
      <w:start w:val="1"/>
      <w:numFmt w:val="lowerLetter"/>
      <w:lvlText w:val="%1)"/>
      <w:lvlJc w:val="left"/>
      <w:pPr>
        <w:ind w:left="1647" w:hanging="360"/>
      </w:pPr>
      <w:rPr>
        <w:rFonts w:hint="default"/>
      </w:r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num w:numId="1">
    <w:abstractNumId w:val="4"/>
  </w:num>
  <w:num w:numId="2">
    <w:abstractNumId w:val="3"/>
  </w:num>
  <w:num w:numId="3">
    <w:abstractNumId w:val="2"/>
  </w:num>
  <w:num w:numId="4">
    <w:abstractNumId w:val="1"/>
  </w:num>
  <w:num w:numId="5">
    <w:abstractNumId w:val="7"/>
  </w:num>
  <w:num w:numId="6">
    <w:abstractNumId w:val="15"/>
  </w:num>
  <w:num w:numId="7">
    <w:abstractNumId w:val="11"/>
  </w:num>
  <w:num w:numId="8">
    <w:abstractNumId w:val="13"/>
  </w:num>
  <w:num w:numId="9">
    <w:abstractNumId w:val="19"/>
  </w:num>
  <w:num w:numId="10">
    <w:abstractNumId w:val="9"/>
  </w:num>
  <w:num w:numId="11">
    <w:abstractNumId w:val="16"/>
  </w:num>
  <w:num w:numId="12">
    <w:abstractNumId w:val="14"/>
  </w:num>
  <w:num w:numId="13">
    <w:abstractNumId w:val="10"/>
  </w:num>
  <w:num w:numId="14">
    <w:abstractNumId w:val="8"/>
  </w:num>
  <w:num w:numId="15">
    <w:abstractNumId w:val="6"/>
  </w:num>
  <w:num w:numId="16">
    <w:abstractNumId w:val="17"/>
  </w:num>
  <w:num w:numId="17">
    <w:abstractNumId w:val="5"/>
  </w:num>
  <w:num w:numId="18">
    <w:abstractNumId w:val="20"/>
  </w:num>
  <w:num w:numId="19">
    <w:abstractNumId w:val="18"/>
  </w:num>
  <w:num w:numId="20">
    <w:abstractNumId w:val="0"/>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88"/>
    <w:rsid w:val="000B4B66"/>
    <w:rsid w:val="001B3D05"/>
    <w:rsid w:val="00256464"/>
    <w:rsid w:val="002D179C"/>
    <w:rsid w:val="003D00F8"/>
    <w:rsid w:val="004F67C3"/>
    <w:rsid w:val="00633D91"/>
    <w:rsid w:val="006B63DE"/>
    <w:rsid w:val="006F593E"/>
    <w:rsid w:val="00702426"/>
    <w:rsid w:val="00876491"/>
    <w:rsid w:val="00917E7E"/>
    <w:rsid w:val="00946EDC"/>
    <w:rsid w:val="009A4BFC"/>
    <w:rsid w:val="009C1867"/>
    <w:rsid w:val="00AC3D16"/>
    <w:rsid w:val="00AD6146"/>
    <w:rsid w:val="00CD1F13"/>
    <w:rsid w:val="00CE0CAA"/>
    <w:rsid w:val="00CF0688"/>
    <w:rsid w:val="00D60659"/>
    <w:rsid w:val="00D62EF9"/>
    <w:rsid w:val="00E642A5"/>
    <w:rsid w:val="00F20F69"/>
    <w:rsid w:val="00F75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11A8FE-3AE2-4D72-B8CD-C458D1FD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80" w:lineRule="atLeast"/>
    </w:pPr>
    <w:rPr>
      <w:rFonts w:ascii="Arial" w:hAnsi="Arial"/>
      <w:sz w:val="22"/>
      <w:lang w:val="en-NZ" w:eastAsia="en-US"/>
    </w:rPr>
  </w:style>
  <w:style w:type="paragraph" w:styleId="Heading1">
    <w:name w:val="heading 1"/>
    <w:basedOn w:val="Normal"/>
    <w:next w:val="Normal"/>
    <w:qFormat/>
    <w:pPr>
      <w:keepNext/>
      <w:numPr>
        <w:numId w:val="5"/>
      </w:numPr>
      <w:spacing w:after="60"/>
      <w:outlineLvl w:val="0"/>
    </w:pPr>
    <w:rPr>
      <w:caps/>
      <w:spacing w:val="48"/>
      <w:kern w:val="28"/>
      <w:sz w:val="36"/>
    </w:rPr>
  </w:style>
  <w:style w:type="paragraph" w:styleId="Heading2">
    <w:name w:val="heading 2"/>
    <w:basedOn w:val="Heading1"/>
    <w:next w:val="Normal"/>
    <w:qFormat/>
    <w:pPr>
      <w:numPr>
        <w:ilvl w:val="1"/>
        <w:numId w:val="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link w:val="FooterChar"/>
    <w:uiPriority w:val="99"/>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NZ"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FooterChar">
    <w:name w:val="Footer Char"/>
    <w:link w:val="Footer"/>
    <w:uiPriority w:val="99"/>
    <w:rsid w:val="006B63DE"/>
    <w:rPr>
      <w:rFonts w:ascii="Arial" w:hAnsi="Arial"/>
      <w:i/>
      <w:spacing w:val="26"/>
      <w:sz w:val="17"/>
      <w:lang w:eastAsia="en-US"/>
    </w:rPr>
  </w:style>
  <w:style w:type="paragraph" w:styleId="MediumGrid2">
    <w:name w:val="Medium Grid 2"/>
    <w:uiPriority w:val="1"/>
    <w:qFormat/>
    <w:rsid w:val="00946EDC"/>
    <w:rPr>
      <w:rFonts w:ascii="Calibri" w:eastAsia="Calibri" w:hAnsi="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IN ORGANISATION</vt:lpstr>
    </vt:vector>
  </TitlesOfParts>
  <Company>Air New Zealand Limited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 ORGANISATION</dc:title>
  <dc:subject/>
  <dc:creator>MillsL</dc:creator>
  <cp:keywords/>
  <cp:lastModifiedBy>Charmaine Chapman</cp:lastModifiedBy>
  <cp:revision>2</cp:revision>
  <cp:lastPrinted>2002-10-31T18:35:00Z</cp:lastPrinted>
  <dcterms:created xsi:type="dcterms:W3CDTF">2021-06-26T02:38:00Z</dcterms:created>
  <dcterms:modified xsi:type="dcterms:W3CDTF">2021-06-26T02:38:00Z</dcterms:modified>
</cp:coreProperties>
</file>